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9D7E8" w14:textId="324842F2" w:rsidR="00AE2FA1" w:rsidRDefault="00AE2FA1" w:rsidP="00AE2F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rFonts w:cs="Arial"/>
          <w:b/>
          <w:noProof/>
          <w:sz w:val="24"/>
        </w:rPr>
        <w:tab/>
      </w:r>
      <w:r w:rsidR="00B27BF9">
        <w:rPr>
          <w:rFonts w:cs="Arial"/>
          <w:b/>
          <w:noProof/>
          <w:sz w:val="24"/>
        </w:rPr>
        <w:t>SP-230030</w:t>
      </w:r>
    </w:p>
    <w:p w14:paraId="4AB970D9" w14:textId="77777777" w:rsidR="00AE2FA1" w:rsidRDefault="00AE2FA1" w:rsidP="00AE2F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21 - 24 March 2023, Rotterdam, Netherlands</w:t>
      </w:r>
    </w:p>
    <w:p w14:paraId="44AB6108" w14:textId="680CB645" w:rsidR="00AE2FA1" w:rsidRPr="00AE2FA1" w:rsidRDefault="00AE2FA1" w:rsidP="00AE2F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48B7DD1" w14:textId="77777777" w:rsidR="00AE2FA1" w:rsidRDefault="00AE2FA1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7DB6453F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32</w:t>
      </w:r>
      <w:r w:rsidR="00C61748">
        <w:rPr>
          <w:b/>
          <w:i/>
          <w:noProof/>
          <w:sz w:val="28"/>
        </w:rPr>
        <w:t>757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0BE12B6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customer acceptation of limited QoS degradation to save energy in the network</w:t>
      </w:r>
    </w:p>
    <w:p w14:paraId="780D34AF" w14:textId="15360C6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>
        <w:rPr>
          <w:rFonts w:ascii="Arial" w:hAnsi="Arial" w:cs="Arial"/>
          <w:bCs/>
        </w:rPr>
        <w:t>S5-232018 (</w:t>
      </w:r>
      <w:r w:rsidR="00E0542C" w:rsidRPr="00E0542C">
        <w:rPr>
          <w:rFonts w:ascii="Arial" w:hAnsi="Arial" w:cs="Arial"/>
          <w:bCs/>
        </w:rPr>
        <w:t>NGMN Reply LS to 3GPP SA5 on customer acceptance of limited QoS degradation to save energy in the network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492EC1A5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  <w:t xml:space="preserve">NGMN </w:t>
      </w:r>
      <w:r w:rsidR="007969FC">
        <w:rPr>
          <w:rFonts w:ascii="Arial" w:hAnsi="Arial" w:cs="Arial"/>
          <w:bCs/>
          <w:lang w:val="en-US"/>
        </w:rPr>
        <w:t>GFN (</w:t>
      </w:r>
      <w:r w:rsidRPr="00B20935">
        <w:rPr>
          <w:rFonts w:ascii="Arial" w:hAnsi="Arial" w:cs="Arial"/>
          <w:bCs/>
          <w:lang w:val="en-US"/>
        </w:rPr>
        <w:t>Green Future N</w:t>
      </w:r>
      <w:r>
        <w:rPr>
          <w:rFonts w:ascii="Arial" w:hAnsi="Arial" w:cs="Arial"/>
          <w:bCs/>
          <w:lang w:val="en-US"/>
        </w:rPr>
        <w:t>etworks</w:t>
      </w:r>
      <w:r w:rsidR="007969FC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>, GSMA NG</w:t>
      </w:r>
      <w:r w:rsidR="007969FC">
        <w:rPr>
          <w:rFonts w:ascii="Arial" w:hAnsi="Arial" w:cs="Arial"/>
          <w:bCs/>
          <w:lang w:val="en-US"/>
        </w:rPr>
        <w:t xml:space="preserve"> (Network</w:t>
      </w:r>
      <w:r w:rsidR="008D197A">
        <w:rPr>
          <w:rFonts w:ascii="Arial" w:hAnsi="Arial" w:cs="Arial"/>
          <w:bCs/>
          <w:lang w:val="en-US"/>
        </w:rPr>
        <w:t>s</w:t>
      </w:r>
      <w:r w:rsidR="007969FC">
        <w:rPr>
          <w:rFonts w:ascii="Arial" w:hAnsi="Arial" w:cs="Arial"/>
          <w:bCs/>
          <w:lang w:val="en-US"/>
        </w:rPr>
        <w:t xml:space="preserve"> Group)</w:t>
      </w:r>
      <w:r w:rsidR="006F7850">
        <w:rPr>
          <w:rFonts w:ascii="Arial" w:hAnsi="Arial" w:cs="Arial"/>
          <w:bCs/>
          <w:lang w:val="en-US"/>
        </w:rPr>
        <w:t xml:space="preserve"> ENSWI</w:t>
      </w:r>
    </w:p>
    <w:p w14:paraId="5681C84A" w14:textId="18FCFBAE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Cc:</w:t>
      </w:r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Contact Person:</w:t>
      </w:r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5D122CCF" w14:textId="718AC0A8" w:rsidR="005C56B5" w:rsidRDefault="005C56B5" w:rsidP="00B2093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SA5 thanks NGMN GFN for your reply to our LS </w:t>
      </w:r>
      <w:r w:rsidRPr="005C56B5">
        <w:rPr>
          <w:rFonts w:ascii="Arial" w:hAnsi="Arial" w:cs="Arial"/>
          <w:lang w:val="en-US" w:eastAsia="zh-CN"/>
        </w:rPr>
        <w:t>on customer acceptation of limited QoS degradation to save energy in the network</w:t>
      </w:r>
      <w:r>
        <w:rPr>
          <w:rFonts w:ascii="Arial" w:hAnsi="Arial" w:cs="Arial"/>
          <w:lang w:val="en-US" w:eastAsia="zh-CN"/>
        </w:rPr>
        <w:t xml:space="preserve"> (S5-224100), in which we asked </w:t>
      </w:r>
      <w:r w:rsidR="000758AE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</w:rPr>
        <w:t>your feedback on this potential new use case (</w:t>
      </w:r>
      <w:r w:rsidRPr="005C56B5">
        <w:rPr>
          <w:rFonts w:ascii="Arial" w:hAnsi="Arial" w:cs="Arial"/>
          <w:lang w:val="en-US" w:eastAsia="zh-CN"/>
        </w:rPr>
        <w:t>customer acceptation of limited QoS degradation to save energy in the network</w:t>
      </w:r>
      <w:r>
        <w:rPr>
          <w:rFonts w:ascii="Arial" w:hAnsi="Arial" w:cs="Arial"/>
        </w:rPr>
        <w:t>),</w:t>
      </w:r>
      <w:r w:rsidR="006F7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terms of relevance, acceptability and potential benefits for service providers and customers (e.g. Verticals), potential complexity of the solution, etc</w:t>
      </w:r>
      <w:r>
        <w:rPr>
          <w:rFonts w:ascii="Arial" w:hAnsi="Arial" w:cs="Arial"/>
          <w:lang w:val="en-US" w:eastAsia="zh-CN"/>
        </w:rPr>
        <w:t>.</w:t>
      </w:r>
      <w:r w:rsidR="00E0542C">
        <w:rPr>
          <w:rFonts w:ascii="Arial" w:hAnsi="Arial" w:cs="Arial"/>
          <w:lang w:val="en-US" w:eastAsia="zh-CN"/>
        </w:rPr>
        <w:t xml:space="preserve"> SA5 acknowledges your reply.</w:t>
      </w:r>
    </w:p>
    <w:p w14:paraId="77A9F012" w14:textId="6765FF7B" w:rsidR="005C56B5" w:rsidRDefault="005C56B5" w:rsidP="005C56B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2B778B">
        <w:rPr>
          <w:rFonts w:ascii="Arial" w:hAnsi="Arial" w:cs="Arial"/>
          <w:lang w:val="en-US" w:eastAsia="zh-CN"/>
        </w:rPr>
        <w:t>is also expecting</w:t>
      </w:r>
      <w:r w:rsidR="004A1FE8">
        <w:rPr>
          <w:rFonts w:ascii="Arial" w:hAnsi="Arial" w:cs="Arial"/>
          <w:lang w:val="en-US" w:eastAsia="zh-CN"/>
        </w:rPr>
        <w:t xml:space="preserve"> 3GPP SA1 </w:t>
      </w:r>
      <w:r w:rsidR="004E6622">
        <w:rPr>
          <w:rFonts w:ascii="Arial" w:hAnsi="Arial" w:cs="Arial"/>
          <w:lang w:val="en-US" w:eastAsia="zh-CN"/>
        </w:rPr>
        <w:t xml:space="preserve">(Services) </w:t>
      </w:r>
      <w:r w:rsidR="004A1FE8">
        <w:rPr>
          <w:rFonts w:ascii="Arial" w:hAnsi="Arial" w:cs="Arial"/>
          <w:lang w:val="en-US" w:eastAsia="zh-CN"/>
        </w:rPr>
        <w:t>feedback on this potential use case</w:t>
      </w:r>
      <w:r>
        <w:rPr>
          <w:rFonts w:ascii="Arial" w:hAnsi="Arial" w:cs="Arial"/>
          <w:lang w:val="en-US" w:eastAsia="zh-CN"/>
        </w:rPr>
        <w:t>.</w:t>
      </w:r>
    </w:p>
    <w:p w14:paraId="7AED652E" w14:textId="0EDAC9C4" w:rsidR="00742250" w:rsidRDefault="005C56B5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would </w:t>
      </w:r>
      <w:r w:rsidR="002B778B">
        <w:rPr>
          <w:rFonts w:ascii="Arial" w:hAnsi="Arial" w:cs="Arial"/>
          <w:lang w:val="en-US" w:eastAsia="zh-CN"/>
        </w:rPr>
        <w:t xml:space="preserve">also </w:t>
      </w:r>
      <w:r>
        <w:rPr>
          <w:rFonts w:ascii="Arial" w:hAnsi="Arial" w:cs="Arial"/>
          <w:lang w:val="en-US" w:eastAsia="zh-CN"/>
        </w:rPr>
        <w:t xml:space="preserve">like to thank GSMA ENSWI for the preliminary discussions that we had on </w:t>
      </w:r>
      <w:r w:rsidR="002B778B">
        <w:rPr>
          <w:rFonts w:ascii="Arial" w:hAnsi="Arial" w:cs="Arial"/>
          <w:lang w:val="en-US" w:eastAsia="zh-CN"/>
        </w:rPr>
        <w:t>the</w:t>
      </w:r>
      <w:r w:rsidR="006F785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potential impacts </w:t>
      </w:r>
      <w:r w:rsidR="002B778B">
        <w:rPr>
          <w:rFonts w:ascii="Arial" w:hAnsi="Arial" w:cs="Arial"/>
          <w:lang w:val="en-US" w:eastAsia="zh-CN"/>
        </w:rPr>
        <w:t xml:space="preserve">of this use case </w:t>
      </w:r>
      <w:r>
        <w:rPr>
          <w:rFonts w:ascii="Arial" w:hAnsi="Arial" w:cs="Arial"/>
          <w:lang w:val="en-US" w:eastAsia="zh-CN"/>
        </w:rPr>
        <w:t>on GSMA NG.116 GST attributes.</w:t>
      </w:r>
      <w:r w:rsidR="002B778B">
        <w:rPr>
          <w:rFonts w:ascii="Arial" w:hAnsi="Arial" w:cs="Arial"/>
          <w:lang w:val="en-US" w:eastAsia="zh-CN"/>
        </w:rPr>
        <w:t xml:space="preserve"> SA5 will inform GSMA ENSWI in case further discussions are needed, depending on 3GPP SA1 feedback.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178BD820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9671D1" w:rsidRPr="00B70E18">
        <w:rPr>
          <w:rFonts w:ascii="Arial" w:hAnsi="Arial" w:cs="Arial"/>
          <w:u w:val="single"/>
        </w:rPr>
        <w:t xml:space="preserve">NGMN GFN </w:t>
      </w:r>
      <w:r w:rsidR="00B70E18" w:rsidRPr="00B70E18">
        <w:rPr>
          <w:rFonts w:ascii="Arial" w:hAnsi="Arial" w:cs="Arial"/>
          <w:u w:val="single"/>
        </w:rPr>
        <w:t>(Green Future Networks)</w:t>
      </w:r>
      <w:r w:rsidR="005C56B5" w:rsidRPr="005C56B5">
        <w:rPr>
          <w:rFonts w:ascii="Arial" w:hAnsi="Arial" w:cs="Arial"/>
          <w:u w:val="single"/>
        </w:rPr>
        <w:t xml:space="preserve"> and</w:t>
      </w:r>
      <w:r>
        <w:rPr>
          <w:rFonts w:ascii="Arial" w:hAnsi="Arial" w:cs="Arial"/>
        </w:rPr>
        <w:t xml:space="preserve"> </w:t>
      </w:r>
      <w:r w:rsidR="005C56B5" w:rsidRPr="00B70E18">
        <w:rPr>
          <w:rFonts w:ascii="Arial" w:hAnsi="Arial" w:cs="Arial"/>
          <w:u w:val="single"/>
        </w:rPr>
        <w:t>GSMA NG (Network</w:t>
      </w:r>
      <w:r w:rsidR="005C56B5">
        <w:rPr>
          <w:rFonts w:ascii="Arial" w:hAnsi="Arial" w:cs="Arial"/>
          <w:u w:val="single"/>
        </w:rPr>
        <w:t>s</w:t>
      </w:r>
      <w:r w:rsidR="005C56B5" w:rsidRPr="00B70E18">
        <w:rPr>
          <w:rFonts w:ascii="Arial" w:hAnsi="Arial" w:cs="Arial"/>
          <w:u w:val="single"/>
        </w:rPr>
        <w:t xml:space="preserve"> Group)</w:t>
      </w:r>
      <w:r w:rsidR="005C56B5">
        <w:rPr>
          <w:rFonts w:ascii="Arial" w:hAnsi="Arial" w:cs="Arial"/>
          <w:u w:val="single"/>
        </w:rPr>
        <w:t xml:space="preserve"> End-to-end Network Slicing (ENSWI) Work Item</w:t>
      </w:r>
      <w:r w:rsidR="005C56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please </w:t>
      </w:r>
      <w:r w:rsidR="005C56B5">
        <w:rPr>
          <w:rFonts w:ascii="Arial" w:hAnsi="Arial" w:cs="Arial"/>
        </w:rPr>
        <w:t>take the above information into consideration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67406FF2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5C56B5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531E5C6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B870F4">
        <w:rPr>
          <w:rFonts w:ascii="Arial" w:hAnsi="Arial" w:cs="Arial"/>
          <w:bCs/>
          <w:lang w:val="en-US"/>
        </w:rPr>
        <w:t>Berlin, Germany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C990F" w14:textId="77777777" w:rsidR="00C75EAA" w:rsidRDefault="00C75EAA">
      <w:r>
        <w:separator/>
      </w:r>
    </w:p>
  </w:endnote>
  <w:endnote w:type="continuationSeparator" w:id="0">
    <w:p w14:paraId="0D379F13" w14:textId="77777777" w:rsidR="00C75EAA" w:rsidRDefault="00C75EAA">
      <w:r>
        <w:continuationSeparator/>
      </w:r>
    </w:p>
  </w:endnote>
  <w:endnote w:type="continuationNotice" w:id="1">
    <w:p w14:paraId="52FF323C" w14:textId="77777777" w:rsidR="00C75EAA" w:rsidRDefault="00C75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0C30" w14:textId="77777777" w:rsidR="00C75EAA" w:rsidRDefault="00C75EAA">
      <w:r>
        <w:separator/>
      </w:r>
    </w:p>
  </w:footnote>
  <w:footnote w:type="continuationSeparator" w:id="0">
    <w:p w14:paraId="4ADD03D0" w14:textId="77777777" w:rsidR="00C75EAA" w:rsidRDefault="00C75EAA">
      <w:r>
        <w:continuationSeparator/>
      </w:r>
    </w:p>
  </w:footnote>
  <w:footnote w:type="continuationNotice" w:id="1">
    <w:p w14:paraId="305786F5" w14:textId="77777777" w:rsidR="00C75EAA" w:rsidRDefault="00C75E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498378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00285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0064736">
    <w:abstractNumId w:val="11"/>
  </w:num>
  <w:num w:numId="4" w16cid:durableId="570653568">
    <w:abstractNumId w:val="18"/>
  </w:num>
  <w:num w:numId="5" w16cid:durableId="444469331">
    <w:abstractNumId w:val="16"/>
  </w:num>
  <w:num w:numId="6" w16cid:durableId="1004941449">
    <w:abstractNumId w:val="8"/>
  </w:num>
  <w:num w:numId="7" w16cid:durableId="59638155">
    <w:abstractNumId w:val="10"/>
  </w:num>
  <w:num w:numId="8" w16cid:durableId="232550134">
    <w:abstractNumId w:val="27"/>
  </w:num>
  <w:num w:numId="9" w16cid:durableId="1966933419">
    <w:abstractNumId w:val="22"/>
  </w:num>
  <w:num w:numId="10" w16cid:durableId="1614093819">
    <w:abstractNumId w:val="25"/>
  </w:num>
  <w:num w:numId="11" w16cid:durableId="863053526">
    <w:abstractNumId w:val="13"/>
  </w:num>
  <w:num w:numId="12" w16cid:durableId="1683899506">
    <w:abstractNumId w:val="20"/>
  </w:num>
  <w:num w:numId="13" w16cid:durableId="1964382233">
    <w:abstractNumId w:val="6"/>
  </w:num>
  <w:num w:numId="14" w16cid:durableId="1409423903">
    <w:abstractNumId w:val="4"/>
  </w:num>
  <w:num w:numId="15" w16cid:durableId="2005086222">
    <w:abstractNumId w:val="3"/>
  </w:num>
  <w:num w:numId="16" w16cid:durableId="761411922">
    <w:abstractNumId w:val="2"/>
  </w:num>
  <w:num w:numId="17" w16cid:durableId="1490633473">
    <w:abstractNumId w:val="1"/>
  </w:num>
  <w:num w:numId="18" w16cid:durableId="1091783286">
    <w:abstractNumId w:val="5"/>
  </w:num>
  <w:num w:numId="19" w16cid:durableId="1203907084">
    <w:abstractNumId w:val="0"/>
  </w:num>
  <w:num w:numId="20" w16cid:durableId="128403214">
    <w:abstractNumId w:val="26"/>
  </w:num>
  <w:num w:numId="21" w16cid:durableId="724642238">
    <w:abstractNumId w:val="21"/>
  </w:num>
  <w:num w:numId="22" w16cid:durableId="1179734763">
    <w:abstractNumId w:val="9"/>
  </w:num>
  <w:num w:numId="23" w16cid:durableId="686637707">
    <w:abstractNumId w:val="14"/>
  </w:num>
  <w:num w:numId="24" w16cid:durableId="599686071">
    <w:abstractNumId w:val="12"/>
  </w:num>
  <w:num w:numId="25" w16cid:durableId="1398624048">
    <w:abstractNumId w:val="15"/>
  </w:num>
  <w:num w:numId="26" w16cid:durableId="1794901668">
    <w:abstractNumId w:val="19"/>
  </w:num>
  <w:num w:numId="27" w16cid:durableId="1853108006">
    <w:abstractNumId w:val="24"/>
  </w:num>
  <w:num w:numId="28" w16cid:durableId="2065251914">
    <w:abstractNumId w:val="23"/>
  </w:num>
  <w:num w:numId="29" w16cid:durableId="12082269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37DDD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9227B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40EC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2FA1"/>
    <w:rsid w:val="00AE3F05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BF9"/>
    <w:rsid w:val="00B27E39"/>
    <w:rsid w:val="00B32AF8"/>
    <w:rsid w:val="00B350D8"/>
    <w:rsid w:val="00B37FA9"/>
    <w:rsid w:val="00B610E5"/>
    <w:rsid w:val="00B70E18"/>
    <w:rsid w:val="00B742F9"/>
    <w:rsid w:val="00B870F4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AA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542C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32800"/>
    <w:rsid w:val="00F37204"/>
    <w:rsid w:val="00F50574"/>
    <w:rsid w:val="00F55237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311</Words>
  <Characters>1657</Characters>
  <Application>Microsoft Office Word</Application>
  <DocSecurity>0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mirko.schramm@huawei.com Changes</cp:lastModifiedBy>
  <cp:revision>3</cp:revision>
  <cp:lastPrinted>1900-01-01T00:00:00Z</cp:lastPrinted>
  <dcterms:created xsi:type="dcterms:W3CDTF">2023-03-13T11:05:00Z</dcterms:created>
  <dcterms:modified xsi:type="dcterms:W3CDTF">2023-03-13T11:05:00Z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(3)hrlgGffubQu4CAUkJltKPvfgq/pUniZPKdeuhIMEUj4gt7al8CihZ303G+gRP3XObybKf5dn
Az57use5RYZhOI3XoC+Ya/MYnlJUY+FcpooR9OnYsa//h7oocVC1cD0O67kaGQStwOv44MD/
fiDS2XzYeqljqxyYnRtj6/5cfCEQNz2NeTN5Mge9Ldh77EYX8bH9GPvJw8ugV99eCuaFeMDk
+Mz9PUJz6dyT15L7tH</vt:lpwstr>
  </property>
  <property fmtid="{D5CDD505-2E9C-101B-9397-08002B2CF9AE}" pid="3" name="_2015_ms_pID_7253431">
    <vt:lpwstr>JBQANADQd06opalkXEri1BvdlN73qsXcfPy01xV0vQ0eUBWCzgmqdu
zy76PwNixk9sWsDSpq+2b/WXdDectNDCsKaWC04ZBJgyYaYxewAvq5dOYcBwXqA60IsJwixO
6XXsS0ZVz2b8QnnBWvCZfubsVaYH5a7A5M5v095/lvpnRd1nRBV27z7MrKS6dbBdX+Kjzzji
zLFz7TLcc17sQDfBLLuChKmlrnp3ocuPFnal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